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A1" w:rsidRDefault="006739A1" w:rsidP="00FD1845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272664" cy="1221740"/>
            <wp:effectExtent l="0" t="0" r="381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260" cy="126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9A1" w:rsidRDefault="006739A1" w:rsidP="00FD1845">
      <w:pPr>
        <w:jc w:val="center"/>
        <w:rPr>
          <w:rFonts w:ascii="Arial" w:hAnsi="Arial" w:cs="Arial"/>
          <w:sz w:val="40"/>
          <w:szCs w:val="40"/>
        </w:rPr>
      </w:pPr>
    </w:p>
    <w:p w:rsidR="003E245A" w:rsidRPr="006739A1" w:rsidRDefault="00B17166" w:rsidP="00FD1845">
      <w:pPr>
        <w:jc w:val="center"/>
        <w:rPr>
          <w:rFonts w:ascii="Arial" w:hAnsi="Arial" w:cs="Arial"/>
          <w:b/>
          <w:sz w:val="40"/>
          <w:szCs w:val="40"/>
        </w:rPr>
      </w:pPr>
      <w:r w:rsidRPr="006739A1">
        <w:rPr>
          <w:rFonts w:ascii="Arial" w:hAnsi="Arial" w:cs="Arial"/>
          <w:b/>
          <w:sz w:val="40"/>
          <w:szCs w:val="40"/>
        </w:rPr>
        <w:t xml:space="preserve">The </w:t>
      </w:r>
      <w:proofErr w:type="spellStart"/>
      <w:r w:rsidRPr="006739A1">
        <w:rPr>
          <w:rFonts w:ascii="Arial" w:hAnsi="Arial" w:cs="Arial"/>
          <w:b/>
          <w:sz w:val="40"/>
          <w:szCs w:val="40"/>
        </w:rPr>
        <w:t>Warwicks</w:t>
      </w:r>
      <w:proofErr w:type="spellEnd"/>
      <w:r w:rsidRPr="006739A1">
        <w:rPr>
          <w:rFonts w:ascii="Arial" w:hAnsi="Arial" w:cs="Arial"/>
          <w:b/>
          <w:sz w:val="40"/>
          <w:szCs w:val="40"/>
        </w:rPr>
        <w:t xml:space="preserve"> in Gallipoli</w:t>
      </w:r>
      <w:r w:rsidR="006739A1" w:rsidRPr="006739A1">
        <w:rPr>
          <w:rFonts w:ascii="Arial" w:hAnsi="Arial" w:cs="Arial"/>
          <w:b/>
          <w:sz w:val="40"/>
          <w:szCs w:val="40"/>
        </w:rPr>
        <w:t>,</w:t>
      </w:r>
    </w:p>
    <w:p w:rsidR="00B17166" w:rsidRPr="006739A1" w:rsidRDefault="002A0346" w:rsidP="00FD1845">
      <w:pPr>
        <w:jc w:val="center"/>
        <w:rPr>
          <w:rFonts w:ascii="Arial" w:hAnsi="Arial" w:cs="Arial"/>
          <w:b/>
          <w:sz w:val="40"/>
          <w:szCs w:val="40"/>
        </w:rPr>
      </w:pPr>
      <w:r w:rsidRPr="006739A1">
        <w:rPr>
          <w:rFonts w:ascii="Arial" w:hAnsi="Arial" w:cs="Arial"/>
          <w:b/>
          <w:sz w:val="40"/>
          <w:szCs w:val="40"/>
        </w:rPr>
        <w:t xml:space="preserve">Monday </w:t>
      </w:r>
      <w:r w:rsidR="00B17166" w:rsidRPr="006739A1">
        <w:rPr>
          <w:rFonts w:ascii="Arial" w:hAnsi="Arial" w:cs="Arial"/>
          <w:b/>
          <w:sz w:val="40"/>
          <w:szCs w:val="40"/>
        </w:rPr>
        <w:t>16</w:t>
      </w:r>
      <w:r w:rsidR="00B17166" w:rsidRPr="006739A1">
        <w:rPr>
          <w:rFonts w:ascii="Arial" w:hAnsi="Arial" w:cs="Arial"/>
          <w:b/>
          <w:sz w:val="40"/>
          <w:szCs w:val="40"/>
          <w:vertAlign w:val="superscript"/>
        </w:rPr>
        <w:t>th</w:t>
      </w:r>
      <w:r w:rsidR="00B17166" w:rsidRPr="006739A1">
        <w:rPr>
          <w:rFonts w:ascii="Arial" w:hAnsi="Arial" w:cs="Arial"/>
          <w:b/>
          <w:sz w:val="40"/>
          <w:szCs w:val="40"/>
        </w:rPr>
        <w:t xml:space="preserve"> September 10am – 4pm</w:t>
      </w:r>
      <w:r w:rsidR="006739A1" w:rsidRPr="006739A1">
        <w:rPr>
          <w:rFonts w:ascii="Arial" w:hAnsi="Arial" w:cs="Arial"/>
          <w:b/>
          <w:sz w:val="40"/>
          <w:szCs w:val="40"/>
        </w:rPr>
        <w:t>.</w:t>
      </w:r>
    </w:p>
    <w:p w:rsidR="00B17166" w:rsidRDefault="00B17166"/>
    <w:p w:rsidR="00B17166" w:rsidRDefault="00B17166" w:rsidP="00B17166">
      <w:pPr>
        <w:rPr>
          <w:sz w:val="32"/>
          <w:szCs w:val="32"/>
        </w:rPr>
      </w:pPr>
      <w:r w:rsidRPr="006739A1">
        <w:rPr>
          <w:sz w:val="32"/>
          <w:szCs w:val="32"/>
        </w:rPr>
        <w:t>Join us for a FREE event to commemorate the Warwickshire soldier in the Gallipoli campaign.</w:t>
      </w:r>
      <w:r w:rsidR="00FD1845" w:rsidRPr="006739A1">
        <w:rPr>
          <w:sz w:val="32"/>
          <w:szCs w:val="32"/>
        </w:rPr>
        <w:t xml:space="preserve"> Soldiers from the Royal Warwickshire Regiment (the 9</w:t>
      </w:r>
      <w:r w:rsidR="00FD1845" w:rsidRPr="006739A1">
        <w:rPr>
          <w:sz w:val="32"/>
          <w:szCs w:val="32"/>
          <w:vertAlign w:val="superscript"/>
        </w:rPr>
        <w:t>th</w:t>
      </w:r>
      <w:r w:rsidR="00FD1845" w:rsidRPr="006739A1">
        <w:rPr>
          <w:sz w:val="32"/>
          <w:szCs w:val="32"/>
        </w:rPr>
        <w:t xml:space="preserve"> Battalion) and the Warwickshire Yeomanry fought in the conflict. </w:t>
      </w:r>
      <w:r w:rsidRPr="006739A1">
        <w:rPr>
          <w:sz w:val="32"/>
          <w:szCs w:val="32"/>
        </w:rPr>
        <w:t xml:space="preserve">Discover </w:t>
      </w:r>
      <w:r w:rsidR="00FD1845" w:rsidRPr="006739A1">
        <w:rPr>
          <w:sz w:val="32"/>
          <w:szCs w:val="32"/>
        </w:rPr>
        <w:t xml:space="preserve">tales of heroism and sacrifice. See </w:t>
      </w:r>
      <w:r w:rsidRPr="006739A1">
        <w:rPr>
          <w:sz w:val="32"/>
          <w:szCs w:val="32"/>
        </w:rPr>
        <w:t xml:space="preserve">treasures from this ill-fated campaign </w:t>
      </w:r>
      <w:r w:rsidR="00FD1845" w:rsidRPr="006739A1">
        <w:rPr>
          <w:sz w:val="32"/>
          <w:szCs w:val="32"/>
        </w:rPr>
        <w:t xml:space="preserve">on display </w:t>
      </w:r>
      <w:r w:rsidRPr="006739A1">
        <w:rPr>
          <w:sz w:val="32"/>
          <w:szCs w:val="32"/>
        </w:rPr>
        <w:t>in a special exhibition.</w:t>
      </w:r>
    </w:p>
    <w:p w:rsidR="006739A1" w:rsidRDefault="006739A1" w:rsidP="00B17166">
      <w:pPr>
        <w:rPr>
          <w:sz w:val="32"/>
          <w:szCs w:val="32"/>
        </w:rPr>
      </w:pPr>
    </w:p>
    <w:p w:rsidR="006739A1" w:rsidRPr="006739A1" w:rsidRDefault="006739A1" w:rsidP="00B17166">
      <w:pPr>
        <w:rPr>
          <w:sz w:val="32"/>
          <w:szCs w:val="32"/>
        </w:rPr>
      </w:pPr>
      <w:r>
        <w:rPr>
          <w:sz w:val="32"/>
          <w:szCs w:val="32"/>
        </w:rPr>
        <w:t>There will be a short wreath laying service, to honour the fallen, at St. Mary’s Church, Old Square, Warwick, CV34 4RA, commencing at 12.00.</w:t>
      </w:r>
    </w:p>
    <w:p w:rsidR="00B17166" w:rsidRPr="006739A1" w:rsidRDefault="00B17166">
      <w:pPr>
        <w:rPr>
          <w:sz w:val="32"/>
          <w:szCs w:val="32"/>
        </w:rPr>
      </w:pPr>
    </w:p>
    <w:p w:rsidR="00B17166" w:rsidRPr="006739A1" w:rsidRDefault="00B17166">
      <w:pPr>
        <w:rPr>
          <w:sz w:val="32"/>
          <w:szCs w:val="32"/>
        </w:rPr>
      </w:pPr>
      <w:r w:rsidRPr="006739A1">
        <w:rPr>
          <w:sz w:val="32"/>
          <w:szCs w:val="32"/>
        </w:rPr>
        <w:t>Ian Binnie, from the Gallipoli Association, will give an illustrated talk, ‘Warwickshi</w:t>
      </w:r>
      <w:r w:rsidR="006739A1" w:rsidRPr="006739A1">
        <w:rPr>
          <w:sz w:val="32"/>
          <w:szCs w:val="32"/>
        </w:rPr>
        <w:t xml:space="preserve">re Soldiers and Gallipoli' at 10.30 </w:t>
      </w:r>
      <w:r w:rsidRPr="006739A1">
        <w:rPr>
          <w:sz w:val="32"/>
          <w:szCs w:val="32"/>
        </w:rPr>
        <w:t>am at the Yeomanry Museum and at 2</w:t>
      </w:r>
      <w:r w:rsidR="006739A1" w:rsidRPr="006739A1">
        <w:rPr>
          <w:sz w:val="32"/>
          <w:szCs w:val="32"/>
        </w:rPr>
        <w:t xml:space="preserve"> </w:t>
      </w:r>
      <w:r w:rsidRPr="006739A1">
        <w:rPr>
          <w:sz w:val="32"/>
          <w:szCs w:val="32"/>
        </w:rPr>
        <w:t>pm at the Fusilier Museum</w:t>
      </w:r>
      <w:r w:rsidR="00FD1845" w:rsidRPr="006739A1">
        <w:rPr>
          <w:sz w:val="32"/>
          <w:szCs w:val="32"/>
        </w:rPr>
        <w:t>.</w:t>
      </w:r>
    </w:p>
    <w:p w:rsidR="00FD1845" w:rsidRPr="006739A1" w:rsidRDefault="00FD1845">
      <w:pPr>
        <w:rPr>
          <w:sz w:val="32"/>
          <w:szCs w:val="32"/>
        </w:rPr>
      </w:pPr>
    </w:p>
    <w:p w:rsidR="00FD1845" w:rsidRPr="006739A1" w:rsidRDefault="00FD1845" w:rsidP="00FD1845">
      <w:pPr>
        <w:rPr>
          <w:sz w:val="32"/>
          <w:szCs w:val="32"/>
        </w:rPr>
      </w:pPr>
      <w:r w:rsidRPr="006739A1">
        <w:rPr>
          <w:sz w:val="32"/>
          <w:szCs w:val="32"/>
        </w:rPr>
        <w:t xml:space="preserve">Warwickshire Yeomanry Museum, </w:t>
      </w:r>
      <w:r w:rsidR="00775463">
        <w:rPr>
          <w:sz w:val="32"/>
          <w:szCs w:val="32"/>
        </w:rPr>
        <w:t>The Court House, J</w:t>
      </w:r>
      <w:r w:rsidRPr="006739A1">
        <w:rPr>
          <w:sz w:val="32"/>
          <w:szCs w:val="32"/>
        </w:rPr>
        <w:t>ury Street, Warwick, CV34 4</w:t>
      </w:r>
      <w:r w:rsidR="00775463">
        <w:rPr>
          <w:sz w:val="32"/>
          <w:szCs w:val="32"/>
        </w:rPr>
        <w:t>EW</w:t>
      </w:r>
      <w:r w:rsidR="006A59D8">
        <w:rPr>
          <w:sz w:val="32"/>
          <w:szCs w:val="32"/>
        </w:rPr>
        <w:t xml:space="preserve"> (entrance in Castle </w:t>
      </w:r>
      <w:r w:rsidR="0092334D">
        <w:rPr>
          <w:sz w:val="32"/>
          <w:szCs w:val="32"/>
        </w:rPr>
        <w:t>Street</w:t>
      </w:r>
      <w:r w:rsidR="006A59D8">
        <w:rPr>
          <w:sz w:val="32"/>
          <w:szCs w:val="32"/>
        </w:rPr>
        <w:t>).</w:t>
      </w:r>
    </w:p>
    <w:p w:rsidR="00FD1845" w:rsidRPr="006739A1" w:rsidRDefault="00FD1845" w:rsidP="00FD1845">
      <w:pPr>
        <w:rPr>
          <w:sz w:val="32"/>
          <w:szCs w:val="32"/>
        </w:rPr>
      </w:pPr>
      <w:r w:rsidRPr="006739A1">
        <w:rPr>
          <w:sz w:val="32"/>
          <w:szCs w:val="32"/>
        </w:rPr>
        <w:t>Fusilier Museum, St John’s House, Warwick, CV34 4NF</w:t>
      </w:r>
    </w:p>
    <w:p w:rsidR="006739A1" w:rsidRDefault="006739A1" w:rsidP="00FD1845">
      <w:pPr>
        <w:rPr>
          <w:sz w:val="40"/>
          <w:szCs w:val="40"/>
        </w:rPr>
      </w:pPr>
    </w:p>
    <w:p w:rsidR="006739A1" w:rsidRDefault="006739A1" w:rsidP="00FD1845">
      <w:pPr>
        <w:rPr>
          <w:sz w:val="40"/>
          <w:szCs w:val="40"/>
        </w:rPr>
      </w:pPr>
    </w:p>
    <w:p w:rsidR="006739A1" w:rsidRPr="00FD1845" w:rsidRDefault="006739A1" w:rsidP="00FD1845">
      <w:pP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5686425" cy="1533525"/>
            <wp:effectExtent l="19050" t="19050" r="28575" b="28575"/>
            <wp:docPr id="2" name="image" descr="https://www.heritageopendays.org.uk/uploads/_document-library/25Anniversary-Colour-20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heritageopendays.org.uk/uploads/_document-library/25Anniversary-Colour-2000p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27" cy="15474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1845" w:rsidRDefault="00FD1845"/>
    <w:sectPr w:rsidR="00FD1845" w:rsidSect="003E2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6"/>
    <w:rsid w:val="00024DBF"/>
    <w:rsid w:val="001252FD"/>
    <w:rsid w:val="002A0346"/>
    <w:rsid w:val="002C6B00"/>
    <w:rsid w:val="003E245A"/>
    <w:rsid w:val="006739A1"/>
    <w:rsid w:val="0068758D"/>
    <w:rsid w:val="006A1ED4"/>
    <w:rsid w:val="006A59D8"/>
    <w:rsid w:val="006D2DCF"/>
    <w:rsid w:val="00775463"/>
    <w:rsid w:val="00792F1E"/>
    <w:rsid w:val="00862AED"/>
    <w:rsid w:val="008C6859"/>
    <w:rsid w:val="0092334D"/>
    <w:rsid w:val="0095111E"/>
    <w:rsid w:val="009A1CEE"/>
    <w:rsid w:val="00AC5038"/>
    <w:rsid w:val="00B17166"/>
    <w:rsid w:val="00D5022E"/>
    <w:rsid w:val="00E92B6E"/>
    <w:rsid w:val="00E94EA1"/>
    <w:rsid w:val="00FB6AC6"/>
    <w:rsid w:val="00FD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94633-34E1-4DE7-A6B7-E4DACF8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ianbinnie</cp:lastModifiedBy>
  <cp:revision>2</cp:revision>
  <cp:lastPrinted>2019-08-04T16:24:00Z</cp:lastPrinted>
  <dcterms:created xsi:type="dcterms:W3CDTF">2019-08-16T14:34:00Z</dcterms:created>
  <dcterms:modified xsi:type="dcterms:W3CDTF">2019-08-16T14:34:00Z</dcterms:modified>
</cp:coreProperties>
</file>